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DCC5" w14:textId="77777777" w:rsidR="00EF4D7D" w:rsidRPr="00153E2D" w:rsidRDefault="00EF4D7D" w:rsidP="00EF4D7D">
      <w:pPr>
        <w:pStyle w:val="Default"/>
        <w:jc w:val="center"/>
        <w:rPr>
          <w:b/>
          <w:bCs/>
          <w:sz w:val="20"/>
          <w:szCs w:val="20"/>
        </w:rPr>
      </w:pPr>
      <w:r w:rsidRPr="00153E2D">
        <w:rPr>
          <w:b/>
          <w:bCs/>
          <w:sz w:val="20"/>
          <w:szCs w:val="20"/>
        </w:rPr>
        <w:t>Umowa licencyjna</w:t>
      </w:r>
    </w:p>
    <w:p w14:paraId="12E96004" w14:textId="77777777" w:rsidR="00EF4D7D" w:rsidRPr="00153E2D" w:rsidRDefault="00EF4D7D" w:rsidP="00EF4D7D">
      <w:pPr>
        <w:pStyle w:val="Default"/>
        <w:jc w:val="center"/>
        <w:rPr>
          <w:sz w:val="20"/>
          <w:szCs w:val="20"/>
        </w:rPr>
      </w:pPr>
    </w:p>
    <w:p w14:paraId="1E1522E4" w14:textId="77777777" w:rsidR="00EF4D7D" w:rsidRPr="00153E2D" w:rsidRDefault="00EF4D7D" w:rsidP="00EF4D7D">
      <w:pPr>
        <w:pStyle w:val="Default"/>
        <w:rPr>
          <w:sz w:val="20"/>
          <w:szCs w:val="20"/>
        </w:rPr>
      </w:pPr>
      <w:r w:rsidRPr="00153E2D">
        <w:rPr>
          <w:sz w:val="20"/>
          <w:szCs w:val="20"/>
        </w:rPr>
        <w:t xml:space="preserve">Zawarta w dniu …….................................... w Białymstoku pomiędzy Uniwersytetem w Białymstoku z siedzibą w Białymstoku przy ul. Świerkowej 20 B, reprezentowanym przez </w:t>
      </w:r>
      <w:r w:rsidR="00834260" w:rsidRPr="00153E2D">
        <w:rPr>
          <w:b/>
          <w:sz w:val="20"/>
          <w:szCs w:val="20"/>
        </w:rPr>
        <w:t>Redaktora Naczelnego dr Beatę Edytę Dworakowską</w:t>
      </w:r>
      <w:r w:rsidR="00834260" w:rsidRPr="00153E2D">
        <w:rPr>
          <w:sz w:val="20"/>
          <w:szCs w:val="20"/>
        </w:rPr>
        <w:t xml:space="preserve">, działającą/działającego w tym zakresie na podstawie pełnomocnictwa udzielonego przez Rektora UwB prof. dr. hab. Roberta W. Ciborowskiego, zwanym w treści umowy </w:t>
      </w:r>
      <w:r w:rsidRPr="00153E2D">
        <w:rPr>
          <w:sz w:val="20"/>
          <w:szCs w:val="20"/>
        </w:rPr>
        <w:t xml:space="preserve">Wydawcą </w:t>
      </w:r>
    </w:p>
    <w:p w14:paraId="2BE84977" w14:textId="77777777" w:rsidR="005465FD" w:rsidRPr="00153E2D" w:rsidRDefault="00834260" w:rsidP="00EF4D7D">
      <w:pPr>
        <w:pStyle w:val="Default"/>
        <w:rPr>
          <w:sz w:val="20"/>
          <w:szCs w:val="20"/>
        </w:rPr>
      </w:pPr>
      <w:r w:rsidRPr="00153E2D">
        <w:rPr>
          <w:sz w:val="20"/>
          <w:szCs w:val="20"/>
        </w:rPr>
        <w:t>a</w:t>
      </w:r>
    </w:p>
    <w:p w14:paraId="09571C65" w14:textId="77777777" w:rsidR="00EF4D7D" w:rsidRPr="00153E2D" w:rsidRDefault="006C4412" w:rsidP="00EF4D7D">
      <w:pPr>
        <w:pStyle w:val="Default"/>
        <w:rPr>
          <w:sz w:val="20"/>
          <w:szCs w:val="20"/>
        </w:rPr>
      </w:pPr>
      <w:r w:rsidRPr="00153E2D">
        <w:rPr>
          <w:sz w:val="20"/>
          <w:szCs w:val="20"/>
        </w:rPr>
        <w:t>..............................</w:t>
      </w:r>
      <w:r w:rsidR="005465FD" w:rsidRPr="00153E2D">
        <w:rPr>
          <w:sz w:val="20"/>
          <w:szCs w:val="20"/>
        </w:rPr>
        <w:t xml:space="preserve">..................., zam. </w:t>
      </w:r>
      <w:r w:rsidR="00EF4D7D" w:rsidRPr="00153E2D">
        <w:rPr>
          <w:sz w:val="20"/>
          <w:szCs w:val="20"/>
        </w:rPr>
        <w:t xml:space="preserve">.......................................................................................................................................... </w:t>
      </w:r>
    </w:p>
    <w:p w14:paraId="6DE91113" w14:textId="77777777" w:rsidR="005465FD" w:rsidRPr="00153E2D" w:rsidRDefault="005465FD" w:rsidP="00EF4D7D">
      <w:pPr>
        <w:pStyle w:val="Default"/>
        <w:rPr>
          <w:sz w:val="20"/>
          <w:szCs w:val="20"/>
        </w:rPr>
      </w:pPr>
    </w:p>
    <w:p w14:paraId="2141038F" w14:textId="77777777" w:rsidR="00EF4D7D" w:rsidRPr="00153E2D" w:rsidRDefault="00EF4D7D" w:rsidP="00EF4D7D">
      <w:pPr>
        <w:pStyle w:val="Default"/>
        <w:rPr>
          <w:sz w:val="20"/>
          <w:szCs w:val="20"/>
        </w:rPr>
      </w:pPr>
      <w:r w:rsidRPr="00153E2D">
        <w:rPr>
          <w:sz w:val="20"/>
          <w:szCs w:val="20"/>
        </w:rPr>
        <w:t xml:space="preserve">zwanym dalej Autorem  </w:t>
      </w:r>
    </w:p>
    <w:p w14:paraId="56324FF4" w14:textId="77777777" w:rsidR="00EF4D7D" w:rsidRPr="00153E2D" w:rsidRDefault="00EF4D7D" w:rsidP="00EF4D7D">
      <w:pPr>
        <w:pStyle w:val="Default"/>
        <w:jc w:val="center"/>
        <w:rPr>
          <w:b/>
          <w:bCs/>
          <w:sz w:val="20"/>
          <w:szCs w:val="20"/>
        </w:rPr>
      </w:pPr>
    </w:p>
    <w:p w14:paraId="633216A9" w14:textId="77777777" w:rsidR="00EF4D7D" w:rsidRPr="00153E2D" w:rsidRDefault="00EF4D7D" w:rsidP="00EF4D7D">
      <w:pPr>
        <w:pStyle w:val="Default"/>
        <w:jc w:val="center"/>
        <w:rPr>
          <w:sz w:val="20"/>
          <w:szCs w:val="20"/>
        </w:rPr>
      </w:pPr>
      <w:r w:rsidRPr="00153E2D">
        <w:rPr>
          <w:b/>
          <w:bCs/>
          <w:sz w:val="20"/>
          <w:szCs w:val="20"/>
        </w:rPr>
        <w:t>§ 1</w:t>
      </w:r>
    </w:p>
    <w:p w14:paraId="139C3521" w14:textId="77777777" w:rsidR="00EF4D7D" w:rsidRPr="00153E2D" w:rsidRDefault="00EF4D7D" w:rsidP="00EF4D7D">
      <w:pPr>
        <w:pStyle w:val="Default"/>
        <w:numPr>
          <w:ilvl w:val="0"/>
          <w:numId w:val="1"/>
        </w:numPr>
        <w:ind w:left="360"/>
        <w:rPr>
          <w:sz w:val="20"/>
          <w:szCs w:val="20"/>
        </w:rPr>
      </w:pPr>
      <w:r w:rsidRPr="00153E2D">
        <w:rPr>
          <w:sz w:val="20"/>
          <w:szCs w:val="20"/>
        </w:rPr>
        <w:t xml:space="preserve">Autor oświadcza, że służą mu niczym nieograniczone prawa autorskie do utworu pt. </w:t>
      </w:r>
    </w:p>
    <w:p w14:paraId="6AAEDD65" w14:textId="77777777" w:rsidR="00293CF7" w:rsidRPr="00153E2D" w:rsidRDefault="00EF4D7D" w:rsidP="00293CF7">
      <w:pPr>
        <w:pStyle w:val="Default"/>
        <w:spacing w:line="360" w:lineRule="auto"/>
        <w:rPr>
          <w:sz w:val="20"/>
          <w:szCs w:val="20"/>
        </w:rPr>
      </w:pPr>
      <w:r w:rsidRPr="00153E2D">
        <w:rPr>
          <w:sz w:val="20"/>
          <w:szCs w:val="20"/>
        </w:rPr>
        <w:t>……......................................................................</w:t>
      </w:r>
      <w:r w:rsidR="005465FD" w:rsidRPr="00153E2D">
        <w:rPr>
          <w:sz w:val="20"/>
          <w:szCs w:val="20"/>
        </w:rPr>
        <w:t>…………………………</w:t>
      </w:r>
      <w:r w:rsidRPr="00153E2D">
        <w:rPr>
          <w:sz w:val="20"/>
          <w:szCs w:val="20"/>
        </w:rPr>
        <w:t>..........................................................................................</w:t>
      </w:r>
    </w:p>
    <w:p w14:paraId="5170648D" w14:textId="77777777" w:rsidR="00EF4D7D" w:rsidRPr="00153E2D" w:rsidRDefault="00293CF7" w:rsidP="00293CF7">
      <w:pPr>
        <w:pStyle w:val="Default"/>
        <w:spacing w:line="360" w:lineRule="auto"/>
        <w:rPr>
          <w:sz w:val="20"/>
          <w:szCs w:val="20"/>
        </w:rPr>
      </w:pPr>
      <w:r w:rsidRPr="00153E2D">
        <w:rPr>
          <w:sz w:val="20"/>
          <w:szCs w:val="20"/>
        </w:rPr>
        <w:t>[w:] ……………………………………………………………………………………………………………………………………</w:t>
      </w:r>
      <w:r w:rsidR="00EF4D7D" w:rsidRPr="00153E2D">
        <w:rPr>
          <w:sz w:val="20"/>
          <w:szCs w:val="20"/>
        </w:rPr>
        <w:t xml:space="preserve"> </w:t>
      </w:r>
    </w:p>
    <w:p w14:paraId="5FCE4E89" w14:textId="77777777" w:rsidR="00EF4D7D" w:rsidRPr="00153E2D" w:rsidRDefault="00EF4D7D" w:rsidP="00EF4D7D">
      <w:pPr>
        <w:pStyle w:val="Default"/>
        <w:ind w:left="360"/>
        <w:rPr>
          <w:sz w:val="20"/>
          <w:szCs w:val="20"/>
        </w:rPr>
      </w:pPr>
      <w:r w:rsidRPr="00153E2D">
        <w:rPr>
          <w:sz w:val="20"/>
          <w:szCs w:val="20"/>
        </w:rPr>
        <w:t xml:space="preserve">którego dotąd nie opublikował, o objętości ……....... arkuszy wydawniczych, zwanego dalej utworem. </w:t>
      </w:r>
    </w:p>
    <w:p w14:paraId="08A7CB65" w14:textId="77777777" w:rsidR="00EF4D7D" w:rsidRPr="00153E2D" w:rsidRDefault="00EF4D7D" w:rsidP="00EF4D7D">
      <w:pPr>
        <w:pStyle w:val="Default"/>
        <w:numPr>
          <w:ilvl w:val="0"/>
          <w:numId w:val="1"/>
        </w:numPr>
        <w:ind w:left="360"/>
        <w:jc w:val="both"/>
        <w:rPr>
          <w:sz w:val="20"/>
          <w:szCs w:val="20"/>
        </w:rPr>
      </w:pPr>
      <w:r w:rsidRPr="00153E2D">
        <w:rPr>
          <w:rFonts w:ascii="TimesNewRoman" w:hAnsi="TimesNewRoman" w:cs="TimesNewRoman"/>
          <w:sz w:val="20"/>
          <w:szCs w:val="20"/>
        </w:rPr>
        <w:t>Autor oświadcza, że utwór został wykonany pod względem merytorycznym i formalnym ze starannością wymaganą przy wydawaniu tego rodzaju utworów.</w:t>
      </w:r>
    </w:p>
    <w:p w14:paraId="28328B34" w14:textId="77777777" w:rsidR="00EF4D7D" w:rsidRPr="00153E2D" w:rsidRDefault="00EF4D7D" w:rsidP="00EF4D7D">
      <w:pPr>
        <w:pStyle w:val="Default"/>
        <w:numPr>
          <w:ilvl w:val="0"/>
          <w:numId w:val="1"/>
        </w:numPr>
        <w:ind w:left="360"/>
        <w:jc w:val="both"/>
        <w:rPr>
          <w:sz w:val="20"/>
          <w:szCs w:val="20"/>
        </w:rPr>
      </w:pPr>
      <w:r w:rsidRPr="00153E2D">
        <w:rPr>
          <w:rFonts w:ascii="TimesNewRoman" w:hAnsi="TimesNewRoman" w:cs="TimesNewRoman"/>
          <w:sz w:val="20"/>
          <w:szCs w:val="20"/>
        </w:rPr>
        <w:t>Autor</w:t>
      </w:r>
      <w:r w:rsidRPr="00153E2D">
        <w:rPr>
          <w:sz w:val="20"/>
          <w:szCs w:val="20"/>
        </w:rPr>
        <w:t xml:space="preserve"> </w:t>
      </w:r>
      <w:r w:rsidRPr="00153E2D">
        <w:rPr>
          <w:rFonts w:ascii="TimesNewRoman" w:hAnsi="TimesNewRoman" w:cs="TimesNewRoman"/>
          <w:sz w:val="20"/>
          <w:szCs w:val="20"/>
        </w:rPr>
        <w:t xml:space="preserve">dostarczy Wydawcy utwór w postaci pliku tekstowego edytowalnego zapisanego w </w:t>
      </w:r>
      <w:r w:rsidR="005465FD" w:rsidRPr="00153E2D">
        <w:rPr>
          <w:rFonts w:ascii="TimesNewRoman" w:hAnsi="TimesNewRoman" w:cs="TimesNewRoman"/>
          <w:sz w:val="20"/>
          <w:szCs w:val="20"/>
        </w:rPr>
        <w:t xml:space="preserve">formacie doc,  docx, rtf, tex </w:t>
      </w:r>
      <w:r w:rsidR="00CA5FFB" w:rsidRPr="00153E2D">
        <w:rPr>
          <w:rFonts w:ascii="TimesNewRoman" w:hAnsi="TimesNewRoman" w:cs="TimesNewRoman"/>
          <w:sz w:val="20"/>
          <w:szCs w:val="20"/>
        </w:rPr>
        <w:t>w terminie 14</w:t>
      </w:r>
      <w:r w:rsidRPr="00153E2D">
        <w:rPr>
          <w:rFonts w:ascii="TimesNewRoman" w:hAnsi="TimesNewRoman" w:cs="TimesNewRoman"/>
          <w:sz w:val="20"/>
          <w:szCs w:val="20"/>
        </w:rPr>
        <w:t xml:space="preserve"> dni od dnia zawarcia niniejszej umowy.</w:t>
      </w:r>
    </w:p>
    <w:p w14:paraId="3613157F" w14:textId="77777777" w:rsidR="00EF4D7D" w:rsidRPr="00153E2D" w:rsidRDefault="00EF4D7D" w:rsidP="00EF4D7D">
      <w:pPr>
        <w:pStyle w:val="Default"/>
        <w:jc w:val="center"/>
        <w:rPr>
          <w:sz w:val="20"/>
          <w:szCs w:val="20"/>
        </w:rPr>
      </w:pPr>
      <w:r w:rsidRPr="00153E2D">
        <w:rPr>
          <w:b/>
          <w:bCs/>
          <w:sz w:val="20"/>
          <w:szCs w:val="20"/>
        </w:rPr>
        <w:t>§ 2</w:t>
      </w:r>
    </w:p>
    <w:p w14:paraId="152C672E" w14:textId="79618847" w:rsidR="00C374BE" w:rsidRPr="00153E2D" w:rsidRDefault="00B77BBB" w:rsidP="00C374BE">
      <w:pPr>
        <w:numPr>
          <w:ilvl w:val="0"/>
          <w:numId w:val="3"/>
        </w:numPr>
        <w:spacing w:after="200" w:line="240" w:lineRule="auto"/>
        <w:jc w:val="both"/>
        <w:rPr>
          <w:b/>
          <w:sz w:val="20"/>
        </w:rPr>
      </w:pPr>
      <w:r w:rsidRPr="00153E2D">
        <w:rPr>
          <w:sz w:val="20"/>
        </w:rPr>
        <w:t>Autor udziela Wydawcy licencji wyłącznej i nieodpłatnej na korzystanie z autorskich praw majątkowych do wymienionego utworu, w kraju i za granicą,</w:t>
      </w:r>
      <w:r w:rsidRPr="00153E2D">
        <w:rPr>
          <w:color w:val="FF0000"/>
          <w:sz w:val="20"/>
        </w:rPr>
        <w:t xml:space="preserve"> </w:t>
      </w:r>
      <w:r w:rsidRPr="00153E2D">
        <w:rPr>
          <w:sz w:val="20"/>
        </w:rPr>
        <w:t xml:space="preserve">w całości lub w dowolnej części, w produktach elektronicznych, w tym w ramach elektronicznych baz (zbiorów) danych, tj. na serwerze Podlaskiej Biblioteki Cyfrowej i Repozytorium Uniwersytetu w Białymstoku oraz w ramach produktów, w szczególności baz dostępnych poprzez sieci multimedialne, np. typu Intranet i </w:t>
      </w:r>
      <w:r w:rsidR="00C374BE" w:rsidRPr="00153E2D">
        <w:rPr>
          <w:sz w:val="20"/>
        </w:rPr>
        <w:t>Internet, na polach eksploatacji określonych w art. 50 ustawy z dnia 4. lutego 1994 r. o prawie autorskim i prawach pokrewnych (t.j. Dz.U. z 2021 r., poz. 1062), w tym również na następujących polach:</w:t>
      </w:r>
    </w:p>
    <w:p w14:paraId="637F1278" w14:textId="77777777" w:rsidR="00B77BBB" w:rsidRPr="00153E2D" w:rsidRDefault="00B77BBB" w:rsidP="00B77BBB">
      <w:pPr>
        <w:numPr>
          <w:ilvl w:val="1"/>
          <w:numId w:val="3"/>
        </w:numPr>
        <w:spacing w:after="200" w:line="240" w:lineRule="auto"/>
        <w:jc w:val="both"/>
        <w:rPr>
          <w:sz w:val="20"/>
        </w:rPr>
      </w:pPr>
      <w:r w:rsidRPr="00153E2D">
        <w:rPr>
          <w:sz w:val="20"/>
        </w:rPr>
        <w:t xml:space="preserve">utrwalania utworów bez żadnych ograniczeń ilościowych, dowolną techniką, na każdym nośniku, włączając w to także nośniki elektroniczne, optyczne, magnetyczne, dyskietki, CD-ROM, DVD; </w:t>
      </w:r>
    </w:p>
    <w:p w14:paraId="1CF47FBB" w14:textId="77777777" w:rsidR="00B77BBB" w:rsidRPr="00153E2D" w:rsidRDefault="00B77BBB" w:rsidP="00516482">
      <w:pPr>
        <w:numPr>
          <w:ilvl w:val="1"/>
          <w:numId w:val="3"/>
        </w:numPr>
        <w:spacing w:after="200" w:line="240" w:lineRule="auto"/>
        <w:jc w:val="both"/>
        <w:rPr>
          <w:sz w:val="20"/>
        </w:rPr>
      </w:pPr>
      <w:r w:rsidRPr="00153E2D">
        <w:rPr>
          <w:sz w:val="20"/>
        </w:rPr>
        <w:t xml:space="preserve">zwielokrotniania utworów bez żadnych ograniczeń ilościowych, w każdej możliwej technice, na każdym nośniku, włączając w to także nośniki elektroniczne, optyczne, magnetyczne, dyskietki, CD-ROM, DVD, w ramach systemu on-line, </w:t>
      </w:r>
    </w:p>
    <w:p w14:paraId="6AD4DF41" w14:textId="77777777" w:rsidR="00B77BBB" w:rsidRPr="00153E2D" w:rsidRDefault="00B77BBB" w:rsidP="00B77BBB">
      <w:pPr>
        <w:numPr>
          <w:ilvl w:val="1"/>
          <w:numId w:val="3"/>
        </w:numPr>
        <w:spacing w:after="200" w:line="240" w:lineRule="auto"/>
        <w:jc w:val="both"/>
        <w:rPr>
          <w:sz w:val="20"/>
        </w:rPr>
      </w:pPr>
      <w:r w:rsidRPr="00153E2D">
        <w:rPr>
          <w:sz w:val="20"/>
        </w:rPr>
        <w:t>wprowadzenia utworów do pamięci komputera i sieci multimedialnych, w tym Internetu, sieci wewnętrznych typu Intranet, bez żadnych ograniczeń ilościowych, jak również przesyłania utworów w ramach ww. sieci, w tym w trybie on-line,</w:t>
      </w:r>
    </w:p>
    <w:p w14:paraId="0385B4E8" w14:textId="77777777" w:rsidR="00B77BBB" w:rsidRPr="00153E2D" w:rsidRDefault="00B77BBB" w:rsidP="00B77BBB">
      <w:pPr>
        <w:numPr>
          <w:ilvl w:val="1"/>
          <w:numId w:val="3"/>
        </w:numPr>
        <w:spacing w:after="200" w:line="240" w:lineRule="auto"/>
        <w:jc w:val="both"/>
        <w:rPr>
          <w:sz w:val="20"/>
        </w:rPr>
      </w:pPr>
      <w:r w:rsidRPr="00153E2D">
        <w:rPr>
          <w:sz w:val="20"/>
        </w:rPr>
        <w:t>rozpowszechniania utworów, w tym wprowadzania ich do obrotu, w ramach produktów elektronicznych, w tym w ramach elektronicznych baz danych, na nośnikach magnetycznych, cyfrowych, optycznych, elektronicznych, również w postaci CD-ROM, dyskietek, DVD, w ramach sieci multimedialnych, w tym sieci wewnętrznych (np. ty</w:t>
      </w:r>
      <w:r w:rsidR="00DA05B1" w:rsidRPr="00153E2D">
        <w:rPr>
          <w:sz w:val="20"/>
        </w:rPr>
        <w:t>pu Intranet), jak i Internetu.</w:t>
      </w:r>
    </w:p>
    <w:p w14:paraId="3B79D829" w14:textId="77777777" w:rsidR="00B77BBB" w:rsidRPr="00153E2D" w:rsidRDefault="00B77BBB" w:rsidP="00B77BBB">
      <w:pPr>
        <w:numPr>
          <w:ilvl w:val="1"/>
          <w:numId w:val="3"/>
        </w:numPr>
        <w:spacing w:after="200" w:line="240" w:lineRule="auto"/>
        <w:jc w:val="both"/>
        <w:rPr>
          <w:sz w:val="20"/>
        </w:rPr>
      </w:pPr>
      <w:r w:rsidRPr="00153E2D">
        <w:rPr>
          <w:sz w:val="20"/>
        </w:rPr>
        <w:t>wypożyczania, najmu, użyczania, dzierżawy lub wymiany nośników, na których utwory utrwalono,</w:t>
      </w:r>
      <w:r w:rsidR="00A318DA" w:rsidRPr="00153E2D">
        <w:rPr>
          <w:sz w:val="20"/>
        </w:rPr>
        <w:t xml:space="preserve"> </w:t>
      </w:r>
      <w:r w:rsidRPr="00153E2D">
        <w:rPr>
          <w:sz w:val="20"/>
        </w:rPr>
        <w:t xml:space="preserve">utrwalonych i zwielokrotnionych, przy zastosowaniu dowolnej techniki udostępnienia utworów, </w:t>
      </w:r>
    </w:p>
    <w:p w14:paraId="4C66795B" w14:textId="2DB5F957" w:rsidR="00B77BBB" w:rsidRPr="00153E2D" w:rsidRDefault="00B77BBB" w:rsidP="00B77BBB">
      <w:pPr>
        <w:numPr>
          <w:ilvl w:val="1"/>
          <w:numId w:val="3"/>
        </w:numPr>
        <w:spacing w:after="200" w:line="240" w:lineRule="auto"/>
        <w:jc w:val="both"/>
        <w:rPr>
          <w:sz w:val="20"/>
        </w:rPr>
      </w:pPr>
      <w:r w:rsidRPr="00153E2D">
        <w:rPr>
          <w:sz w:val="20"/>
        </w:rPr>
        <w:t>publicznego udostępniania utworów w taki sposób, aby każdy mógł mieć do nich dostęp w miejscu i w czasie przez siebie wybranym.</w:t>
      </w:r>
    </w:p>
    <w:p w14:paraId="392B47A9" w14:textId="363843E3" w:rsidR="00153E2D" w:rsidRPr="00153E2D" w:rsidRDefault="00153E2D" w:rsidP="00153E2D">
      <w:pPr>
        <w:pStyle w:val="Akapitzlist"/>
        <w:numPr>
          <w:ilvl w:val="0"/>
          <w:numId w:val="3"/>
        </w:numPr>
        <w:spacing w:after="200" w:line="240" w:lineRule="auto"/>
        <w:jc w:val="both"/>
        <w:rPr>
          <w:sz w:val="20"/>
          <w:szCs w:val="20"/>
        </w:rPr>
      </w:pPr>
      <w:r w:rsidRPr="00153E2D">
        <w:rPr>
          <w:color w:val="333333"/>
          <w:sz w:val="20"/>
          <w:szCs w:val="20"/>
          <w:shd w:val="clear" w:color="auto" w:fill="FFFFFF"/>
        </w:rPr>
        <w:t xml:space="preserve">Licencja została udzielona na czas określony lat 5, z zastrzeżeniem, że po upływie lat 5 staje się licencją na czas nieokreślony, która może być  wypowiedzenia za 3-letnim okresem wypowiedzenia. Licencjodawca gwarantuje Licencjobiorcy możliwość korzystania z licencji i nie wypowiadania jej przez okres lat 30 od dnia, w którym umowa licencji przekształci się w umowę na czas nieokreślony. W przypadku wypowiedzenia licencji przed upływem lat 30, Licencjodawca zapłaci Licencjobiorcy karę umowną w wysokości </w:t>
      </w:r>
      <w:r w:rsidR="00444330">
        <w:rPr>
          <w:color w:val="333333"/>
          <w:sz w:val="20"/>
          <w:szCs w:val="20"/>
          <w:shd w:val="clear" w:color="auto" w:fill="FFFFFF"/>
        </w:rPr>
        <w:t>1</w:t>
      </w:r>
      <w:r w:rsidR="00A853EA">
        <w:rPr>
          <w:color w:val="333333"/>
          <w:sz w:val="20"/>
          <w:szCs w:val="20"/>
          <w:shd w:val="clear" w:color="auto" w:fill="FFFFFF"/>
        </w:rPr>
        <w:t xml:space="preserve">0 000 </w:t>
      </w:r>
      <w:r w:rsidRPr="00153E2D">
        <w:rPr>
          <w:color w:val="333333"/>
          <w:sz w:val="20"/>
          <w:szCs w:val="20"/>
          <w:shd w:val="clear" w:color="auto" w:fill="FFFFFF"/>
        </w:rPr>
        <w:t>zł</w:t>
      </w:r>
      <w:r w:rsidR="002474EA">
        <w:rPr>
          <w:color w:val="333333"/>
          <w:sz w:val="20"/>
          <w:szCs w:val="20"/>
          <w:shd w:val="clear" w:color="auto" w:fill="FFFFFF"/>
        </w:rPr>
        <w:t xml:space="preserve"> (słownie: dziesięć tysięcy złotych)</w:t>
      </w:r>
      <w:r w:rsidRPr="00153E2D">
        <w:rPr>
          <w:color w:val="333333"/>
          <w:sz w:val="20"/>
          <w:szCs w:val="20"/>
          <w:shd w:val="clear" w:color="auto" w:fill="FFFFFF"/>
        </w:rPr>
        <w:t>. Licencjobiorca może dochodzić odszkodowania przewyższającego wysokość kary umownej.</w:t>
      </w:r>
    </w:p>
    <w:p w14:paraId="124A7772" w14:textId="77777777" w:rsidR="00EF4D7D" w:rsidRPr="00153E2D" w:rsidRDefault="00EF4D7D" w:rsidP="00EF4D7D">
      <w:pPr>
        <w:pStyle w:val="Default"/>
        <w:jc w:val="center"/>
        <w:rPr>
          <w:b/>
          <w:bCs/>
          <w:sz w:val="20"/>
          <w:szCs w:val="20"/>
        </w:rPr>
      </w:pPr>
    </w:p>
    <w:p w14:paraId="4DD50CA8" w14:textId="77777777" w:rsidR="00EF4D7D" w:rsidRPr="00153E2D" w:rsidRDefault="00EF4D7D" w:rsidP="00EF4D7D">
      <w:pPr>
        <w:pStyle w:val="Akapitzlist"/>
        <w:autoSpaceDE w:val="0"/>
        <w:autoSpaceDN w:val="0"/>
        <w:adjustRightInd w:val="0"/>
        <w:spacing w:line="240" w:lineRule="auto"/>
        <w:ind w:left="0"/>
        <w:jc w:val="center"/>
        <w:rPr>
          <w:sz w:val="20"/>
          <w:szCs w:val="20"/>
        </w:rPr>
      </w:pPr>
      <w:r w:rsidRPr="00153E2D">
        <w:rPr>
          <w:b/>
          <w:bCs/>
          <w:sz w:val="20"/>
          <w:szCs w:val="20"/>
        </w:rPr>
        <w:t>§ 3</w:t>
      </w:r>
    </w:p>
    <w:p w14:paraId="0153645F" w14:textId="77777777" w:rsidR="00EF4D7D" w:rsidRPr="00153E2D" w:rsidRDefault="00EF4D7D" w:rsidP="00EF4D7D">
      <w:pPr>
        <w:pStyle w:val="Default"/>
        <w:jc w:val="both"/>
        <w:rPr>
          <w:sz w:val="20"/>
          <w:szCs w:val="20"/>
        </w:rPr>
      </w:pPr>
      <w:r w:rsidRPr="00153E2D">
        <w:rPr>
          <w:sz w:val="20"/>
          <w:szCs w:val="20"/>
        </w:rPr>
        <w:t>O sposobie wydania, szacie graficznej, cenie hurtowej i detalicznej egzemplarzy utworu decyduje Wydawca.</w:t>
      </w:r>
    </w:p>
    <w:p w14:paraId="773E5418" w14:textId="77777777" w:rsidR="00EF4D7D" w:rsidRPr="00153E2D" w:rsidRDefault="00EF4D7D" w:rsidP="00EF4D7D">
      <w:pPr>
        <w:pStyle w:val="Default"/>
        <w:jc w:val="center"/>
        <w:rPr>
          <w:b/>
          <w:bCs/>
          <w:sz w:val="20"/>
          <w:szCs w:val="20"/>
        </w:rPr>
      </w:pPr>
    </w:p>
    <w:p w14:paraId="2D2D16C8" w14:textId="77777777" w:rsidR="00EF4D7D" w:rsidRPr="00153E2D" w:rsidRDefault="00EF4D7D" w:rsidP="00EF4D7D">
      <w:pPr>
        <w:pStyle w:val="Default"/>
        <w:jc w:val="center"/>
        <w:rPr>
          <w:sz w:val="20"/>
          <w:szCs w:val="20"/>
        </w:rPr>
      </w:pPr>
      <w:r w:rsidRPr="00153E2D">
        <w:rPr>
          <w:b/>
          <w:bCs/>
          <w:sz w:val="20"/>
          <w:szCs w:val="20"/>
        </w:rPr>
        <w:t>§ 4</w:t>
      </w:r>
    </w:p>
    <w:p w14:paraId="35CFB1A0" w14:textId="1CDDED5A" w:rsidR="00EF4D7D" w:rsidRPr="00153E2D" w:rsidRDefault="00EF4D7D" w:rsidP="00EF4D7D">
      <w:pPr>
        <w:pStyle w:val="Default"/>
        <w:jc w:val="both"/>
        <w:rPr>
          <w:sz w:val="20"/>
          <w:szCs w:val="20"/>
        </w:rPr>
      </w:pPr>
      <w:r w:rsidRPr="00153E2D">
        <w:rPr>
          <w:sz w:val="20"/>
          <w:szCs w:val="20"/>
        </w:rPr>
        <w:t>Autor oświadcza, iż użycie przez</w:t>
      </w:r>
      <w:r w:rsidR="005E7585">
        <w:rPr>
          <w:sz w:val="20"/>
          <w:szCs w:val="20"/>
        </w:rPr>
        <w:t xml:space="preserve"> Wydawcę przekazanych przez Autora</w:t>
      </w:r>
      <w:r w:rsidRPr="00153E2D">
        <w:rPr>
          <w:sz w:val="20"/>
          <w:szCs w:val="20"/>
        </w:rPr>
        <w:t xml:space="preserve"> materiałów, nie narusza niczyich praw autorskich, oraz zobowiązuje się zwolnić Wydawcę z ewentualnej odpowiedzialności odszkodowawczej w razie wystąpienia z roszczeniami z tego tytułu przez osoby trzecie. </w:t>
      </w:r>
    </w:p>
    <w:p w14:paraId="7BDE1F16" w14:textId="77777777" w:rsidR="00EF4D7D" w:rsidRPr="00153E2D" w:rsidRDefault="00EF4D7D" w:rsidP="00EF4D7D">
      <w:pPr>
        <w:pStyle w:val="Default"/>
        <w:jc w:val="center"/>
        <w:rPr>
          <w:sz w:val="20"/>
          <w:szCs w:val="20"/>
        </w:rPr>
      </w:pPr>
      <w:r w:rsidRPr="00153E2D">
        <w:rPr>
          <w:b/>
          <w:bCs/>
          <w:sz w:val="20"/>
          <w:szCs w:val="20"/>
        </w:rPr>
        <w:t>§ 5</w:t>
      </w:r>
    </w:p>
    <w:p w14:paraId="135B98A3" w14:textId="77777777" w:rsidR="00EF4D7D" w:rsidRPr="00153E2D" w:rsidRDefault="00EF4D7D" w:rsidP="00EF4D7D">
      <w:pPr>
        <w:pStyle w:val="Default"/>
        <w:rPr>
          <w:sz w:val="20"/>
          <w:szCs w:val="20"/>
        </w:rPr>
      </w:pPr>
      <w:r w:rsidRPr="00153E2D">
        <w:rPr>
          <w:sz w:val="20"/>
          <w:szCs w:val="20"/>
        </w:rPr>
        <w:t xml:space="preserve">Strony ustalają następujące brzmienie noty copyright: </w:t>
      </w:r>
    </w:p>
    <w:p w14:paraId="3BFB729E" w14:textId="2EE69E0F" w:rsidR="00EF4D7D" w:rsidRPr="00153E2D" w:rsidRDefault="00FC32FE" w:rsidP="00EF4D7D">
      <w:pPr>
        <w:pStyle w:val="Default"/>
        <w:rPr>
          <w:sz w:val="20"/>
          <w:szCs w:val="20"/>
        </w:rPr>
      </w:pPr>
      <w:r w:rsidRPr="00153E2D">
        <w:rPr>
          <w:sz w:val="20"/>
          <w:szCs w:val="20"/>
        </w:rPr>
        <w:t xml:space="preserve">© </w:t>
      </w:r>
      <w:r w:rsidR="00EF4D7D" w:rsidRPr="00153E2D">
        <w:rPr>
          <w:sz w:val="20"/>
          <w:szCs w:val="20"/>
        </w:rPr>
        <w:t xml:space="preserve">Copyright by Uniwersytet w Białymstoku, Białystok </w:t>
      </w:r>
      <w:r w:rsidR="00CF2917" w:rsidRPr="00153E2D">
        <w:rPr>
          <w:sz w:val="20"/>
          <w:szCs w:val="20"/>
        </w:rPr>
        <w:t xml:space="preserve">.......... </w:t>
      </w:r>
    </w:p>
    <w:p w14:paraId="3868E33A" w14:textId="77777777" w:rsidR="00EF4D7D" w:rsidRPr="00153E2D" w:rsidRDefault="00EF4D7D" w:rsidP="00EF4D7D">
      <w:pPr>
        <w:pStyle w:val="Default"/>
        <w:rPr>
          <w:b/>
          <w:bCs/>
          <w:sz w:val="20"/>
          <w:szCs w:val="20"/>
        </w:rPr>
      </w:pPr>
    </w:p>
    <w:p w14:paraId="2AE1FB04" w14:textId="77777777" w:rsidR="00EF4D7D" w:rsidRPr="00153E2D" w:rsidRDefault="00EF4D7D" w:rsidP="00EF4D7D">
      <w:pPr>
        <w:pStyle w:val="Default"/>
        <w:jc w:val="center"/>
        <w:rPr>
          <w:sz w:val="20"/>
          <w:szCs w:val="20"/>
        </w:rPr>
      </w:pPr>
      <w:r w:rsidRPr="00153E2D">
        <w:rPr>
          <w:b/>
          <w:bCs/>
          <w:sz w:val="20"/>
          <w:szCs w:val="20"/>
        </w:rPr>
        <w:t>§ 6</w:t>
      </w:r>
    </w:p>
    <w:p w14:paraId="3A67A537" w14:textId="77777777" w:rsidR="00EF4D7D" w:rsidRPr="00153E2D" w:rsidRDefault="00EF4D7D" w:rsidP="00EF4D7D">
      <w:pPr>
        <w:pStyle w:val="Default"/>
        <w:rPr>
          <w:sz w:val="20"/>
          <w:szCs w:val="20"/>
        </w:rPr>
      </w:pPr>
      <w:r w:rsidRPr="00153E2D">
        <w:rPr>
          <w:sz w:val="20"/>
          <w:szCs w:val="20"/>
        </w:rPr>
        <w:t xml:space="preserve">1. Wydawca ma prawo dokonywania zmian wynikających z opracowania redakcyjnego. </w:t>
      </w:r>
    </w:p>
    <w:p w14:paraId="353A03E0" w14:textId="77777777" w:rsidR="00EF4D7D" w:rsidRPr="00153E2D" w:rsidRDefault="00EF4D7D" w:rsidP="00EF4D7D">
      <w:pPr>
        <w:pStyle w:val="Default"/>
        <w:rPr>
          <w:sz w:val="20"/>
          <w:szCs w:val="20"/>
        </w:rPr>
      </w:pPr>
      <w:r w:rsidRPr="00153E2D">
        <w:rPr>
          <w:sz w:val="20"/>
          <w:szCs w:val="20"/>
        </w:rPr>
        <w:t>2. Dokonanie przez Wydawcę zmian określonych w ust. 1 po korekcie autorskiej wymaga poroz</w:t>
      </w:r>
      <w:r w:rsidR="005465FD" w:rsidRPr="00153E2D">
        <w:rPr>
          <w:sz w:val="20"/>
          <w:szCs w:val="20"/>
        </w:rPr>
        <w:t>umienia się z Autorem</w:t>
      </w:r>
      <w:r w:rsidRPr="00153E2D">
        <w:rPr>
          <w:sz w:val="20"/>
          <w:szCs w:val="20"/>
        </w:rPr>
        <w:t xml:space="preserve">. </w:t>
      </w:r>
    </w:p>
    <w:p w14:paraId="0DB37A80" w14:textId="77777777" w:rsidR="00AD328C" w:rsidRPr="00153E2D" w:rsidRDefault="00AD328C" w:rsidP="00AD328C">
      <w:pPr>
        <w:pStyle w:val="Default"/>
        <w:rPr>
          <w:bCs/>
          <w:sz w:val="20"/>
          <w:szCs w:val="20"/>
        </w:rPr>
      </w:pPr>
      <w:r w:rsidRPr="00153E2D">
        <w:rPr>
          <w:bCs/>
          <w:sz w:val="20"/>
          <w:szCs w:val="20"/>
        </w:rPr>
        <w:t>3.Wydawca ma prawo odmowy wydania utworu przy braku dwóch pozytywnych recenzji.</w:t>
      </w:r>
    </w:p>
    <w:p w14:paraId="396F36F9" w14:textId="77777777" w:rsidR="00EF4D7D" w:rsidRPr="00153E2D" w:rsidRDefault="00EF4D7D" w:rsidP="00EF4D7D">
      <w:pPr>
        <w:pStyle w:val="Default"/>
        <w:rPr>
          <w:b/>
          <w:bCs/>
          <w:sz w:val="20"/>
          <w:szCs w:val="20"/>
        </w:rPr>
      </w:pPr>
    </w:p>
    <w:p w14:paraId="7A9CCA51" w14:textId="77777777" w:rsidR="005465FD" w:rsidRPr="00153E2D" w:rsidRDefault="005465FD" w:rsidP="00EF4D7D">
      <w:pPr>
        <w:pStyle w:val="Default"/>
        <w:jc w:val="center"/>
        <w:rPr>
          <w:b/>
          <w:bCs/>
          <w:sz w:val="20"/>
          <w:szCs w:val="20"/>
        </w:rPr>
      </w:pPr>
    </w:p>
    <w:p w14:paraId="6C0A79C9" w14:textId="77777777" w:rsidR="00C374BE" w:rsidRPr="00153E2D" w:rsidRDefault="00C374BE" w:rsidP="00C374BE">
      <w:pPr>
        <w:pStyle w:val="Default"/>
        <w:jc w:val="center"/>
        <w:rPr>
          <w:sz w:val="20"/>
          <w:szCs w:val="20"/>
        </w:rPr>
      </w:pPr>
      <w:r w:rsidRPr="00153E2D">
        <w:rPr>
          <w:b/>
          <w:bCs/>
          <w:sz w:val="20"/>
          <w:szCs w:val="20"/>
        </w:rPr>
        <w:t>§ 7</w:t>
      </w:r>
    </w:p>
    <w:p w14:paraId="68EF17AB" w14:textId="77777777" w:rsidR="00C374BE" w:rsidRPr="00153E2D" w:rsidRDefault="00C374BE" w:rsidP="00C374BE">
      <w:pPr>
        <w:pStyle w:val="Default"/>
        <w:numPr>
          <w:ilvl w:val="0"/>
          <w:numId w:val="2"/>
        </w:numPr>
        <w:jc w:val="both"/>
        <w:rPr>
          <w:sz w:val="20"/>
          <w:szCs w:val="20"/>
        </w:rPr>
      </w:pPr>
      <w:r w:rsidRPr="00153E2D">
        <w:rPr>
          <w:sz w:val="20"/>
          <w:szCs w:val="20"/>
        </w:rPr>
        <w:t>Autor zobowiązuje się do dokonania korekty autorskiej w terminie dwóch tygodni od otrzymania wydruku lub elektronicznej wersji utworu opracowanego redakcyjnie.</w:t>
      </w:r>
    </w:p>
    <w:p w14:paraId="376BDA81" w14:textId="77777777" w:rsidR="00C374BE" w:rsidRPr="00153E2D" w:rsidRDefault="00C374BE" w:rsidP="00C374BE">
      <w:pPr>
        <w:pStyle w:val="Default"/>
        <w:numPr>
          <w:ilvl w:val="0"/>
          <w:numId w:val="2"/>
        </w:numPr>
        <w:rPr>
          <w:sz w:val="20"/>
          <w:szCs w:val="20"/>
        </w:rPr>
      </w:pPr>
      <w:r w:rsidRPr="00153E2D">
        <w:rPr>
          <w:sz w:val="20"/>
          <w:szCs w:val="20"/>
        </w:rPr>
        <w:t>Autor zobowiązuje się dokonać korekty autorskiej odręcznie na otrzymanym wydruku lub elektronicznie w trybie recenzji.</w:t>
      </w:r>
    </w:p>
    <w:p w14:paraId="3FAA6978" w14:textId="77777777" w:rsidR="00C374BE" w:rsidRPr="00153E2D" w:rsidRDefault="00C374BE" w:rsidP="00C374BE">
      <w:pPr>
        <w:pStyle w:val="Default"/>
        <w:numPr>
          <w:ilvl w:val="0"/>
          <w:numId w:val="2"/>
        </w:numPr>
        <w:jc w:val="both"/>
        <w:rPr>
          <w:sz w:val="20"/>
          <w:szCs w:val="20"/>
        </w:rPr>
      </w:pPr>
      <w:r w:rsidRPr="00153E2D">
        <w:rPr>
          <w:sz w:val="20"/>
          <w:szCs w:val="20"/>
        </w:rPr>
        <w:t xml:space="preserve">Odmowę wykonania korekty autorskiej lub niedokonanie korekty w terminie wskazanym </w:t>
      </w:r>
      <w:r w:rsidRPr="00153E2D">
        <w:rPr>
          <w:sz w:val="20"/>
          <w:szCs w:val="20"/>
        </w:rPr>
        <w:br/>
        <w:t>w ust. 1 powyżej, uważa się za udzielenie przez Autora zgody na wydanie utworu w postaci przesłanej do korekty.</w:t>
      </w:r>
    </w:p>
    <w:p w14:paraId="079CFBEF" w14:textId="77777777" w:rsidR="00C374BE" w:rsidRPr="00153E2D" w:rsidRDefault="00C374BE" w:rsidP="00C374BE">
      <w:pPr>
        <w:pStyle w:val="Default"/>
        <w:jc w:val="center"/>
        <w:rPr>
          <w:b/>
          <w:bCs/>
          <w:sz w:val="20"/>
          <w:szCs w:val="20"/>
        </w:rPr>
      </w:pPr>
    </w:p>
    <w:p w14:paraId="2C79C369" w14:textId="77777777" w:rsidR="00C374BE" w:rsidRPr="00153E2D" w:rsidRDefault="00C374BE" w:rsidP="00C374BE">
      <w:pPr>
        <w:pStyle w:val="Default"/>
        <w:jc w:val="center"/>
        <w:rPr>
          <w:b/>
          <w:bCs/>
          <w:sz w:val="20"/>
          <w:szCs w:val="20"/>
        </w:rPr>
      </w:pPr>
    </w:p>
    <w:p w14:paraId="564A66D7" w14:textId="77777777" w:rsidR="00C374BE" w:rsidRPr="00153E2D" w:rsidRDefault="00C374BE" w:rsidP="00C374BE">
      <w:pPr>
        <w:pStyle w:val="Default"/>
        <w:jc w:val="center"/>
        <w:rPr>
          <w:sz w:val="20"/>
          <w:szCs w:val="20"/>
        </w:rPr>
      </w:pPr>
      <w:r w:rsidRPr="00153E2D">
        <w:rPr>
          <w:b/>
          <w:bCs/>
          <w:sz w:val="20"/>
          <w:szCs w:val="20"/>
        </w:rPr>
        <w:t>§ 8</w:t>
      </w:r>
    </w:p>
    <w:p w14:paraId="7F581BD2" w14:textId="77777777" w:rsidR="00C374BE" w:rsidRPr="00153E2D" w:rsidRDefault="00C374BE" w:rsidP="00C374BE">
      <w:pPr>
        <w:pStyle w:val="Default"/>
        <w:jc w:val="both"/>
        <w:rPr>
          <w:sz w:val="20"/>
          <w:szCs w:val="20"/>
        </w:rPr>
      </w:pPr>
      <w:r w:rsidRPr="00153E2D">
        <w:rPr>
          <w:sz w:val="20"/>
          <w:szCs w:val="20"/>
        </w:rPr>
        <w:t xml:space="preserve">Wszystkie zmiany i uzupełnienia niniejszej umowy oraz odstąpienie od umowy wymagają formy pisemnej pod rygorem nieważności. </w:t>
      </w:r>
    </w:p>
    <w:p w14:paraId="72303FB2" w14:textId="77777777" w:rsidR="00C374BE" w:rsidRPr="00153E2D" w:rsidRDefault="00C374BE" w:rsidP="00C374BE">
      <w:pPr>
        <w:pStyle w:val="Default"/>
        <w:jc w:val="both"/>
        <w:rPr>
          <w:sz w:val="20"/>
          <w:szCs w:val="20"/>
        </w:rPr>
      </w:pPr>
    </w:p>
    <w:p w14:paraId="40088BF8" w14:textId="77777777" w:rsidR="00C374BE" w:rsidRPr="00153E2D" w:rsidRDefault="00C374BE" w:rsidP="00C374BE">
      <w:pPr>
        <w:pStyle w:val="Default"/>
        <w:jc w:val="center"/>
        <w:rPr>
          <w:sz w:val="20"/>
          <w:szCs w:val="20"/>
        </w:rPr>
      </w:pPr>
      <w:r w:rsidRPr="00153E2D">
        <w:rPr>
          <w:b/>
          <w:bCs/>
          <w:sz w:val="20"/>
          <w:szCs w:val="20"/>
        </w:rPr>
        <w:t>§ 9</w:t>
      </w:r>
    </w:p>
    <w:p w14:paraId="22EE901F" w14:textId="77777777" w:rsidR="00C374BE" w:rsidRPr="00153E2D" w:rsidRDefault="00C374BE" w:rsidP="00C374BE">
      <w:pPr>
        <w:pStyle w:val="Default"/>
        <w:jc w:val="both"/>
        <w:rPr>
          <w:sz w:val="20"/>
          <w:szCs w:val="20"/>
        </w:rPr>
      </w:pPr>
      <w:r w:rsidRPr="00153E2D">
        <w:rPr>
          <w:sz w:val="20"/>
          <w:szCs w:val="20"/>
        </w:rPr>
        <w:t xml:space="preserve">W sprawach nieuregulowanych umową mają zastosowanie przepisy ustawy o prawie autorskim i prawach pokrewnych oraz Kodeks Cywilny. </w:t>
      </w:r>
    </w:p>
    <w:p w14:paraId="351BC5BC" w14:textId="77777777" w:rsidR="00C374BE" w:rsidRPr="00153E2D" w:rsidRDefault="00C374BE" w:rsidP="00C374BE">
      <w:pPr>
        <w:pStyle w:val="Default"/>
        <w:jc w:val="center"/>
        <w:rPr>
          <w:b/>
          <w:bCs/>
          <w:sz w:val="20"/>
          <w:szCs w:val="20"/>
        </w:rPr>
      </w:pPr>
    </w:p>
    <w:p w14:paraId="057D9A49" w14:textId="77777777" w:rsidR="00C374BE" w:rsidRPr="00153E2D" w:rsidRDefault="00C374BE" w:rsidP="00C374BE">
      <w:pPr>
        <w:pStyle w:val="Default"/>
        <w:jc w:val="center"/>
        <w:rPr>
          <w:sz w:val="20"/>
          <w:szCs w:val="20"/>
        </w:rPr>
      </w:pPr>
      <w:r w:rsidRPr="00153E2D">
        <w:rPr>
          <w:b/>
          <w:bCs/>
          <w:sz w:val="20"/>
          <w:szCs w:val="20"/>
        </w:rPr>
        <w:t>§ 10</w:t>
      </w:r>
    </w:p>
    <w:p w14:paraId="3E94A5F5" w14:textId="77777777" w:rsidR="00C374BE" w:rsidRPr="00153E2D" w:rsidRDefault="00C374BE" w:rsidP="00C374BE">
      <w:pPr>
        <w:pStyle w:val="Default"/>
        <w:rPr>
          <w:sz w:val="20"/>
          <w:szCs w:val="20"/>
        </w:rPr>
      </w:pPr>
      <w:r w:rsidRPr="00153E2D">
        <w:rPr>
          <w:sz w:val="20"/>
          <w:szCs w:val="20"/>
        </w:rPr>
        <w:t xml:space="preserve">Wszelkie spory mogące wyniknąć z tytułu niniejszej umowy będą rozstrzygane przez sąd w Białymstoku. </w:t>
      </w:r>
    </w:p>
    <w:p w14:paraId="67AF6DC3" w14:textId="77777777" w:rsidR="00C374BE" w:rsidRPr="00153E2D" w:rsidRDefault="00C374BE" w:rsidP="00C374BE">
      <w:pPr>
        <w:pStyle w:val="Default"/>
        <w:jc w:val="center"/>
        <w:rPr>
          <w:b/>
          <w:bCs/>
          <w:sz w:val="20"/>
          <w:szCs w:val="20"/>
        </w:rPr>
      </w:pPr>
    </w:p>
    <w:p w14:paraId="5012AFCD" w14:textId="77777777" w:rsidR="00C374BE" w:rsidRPr="00153E2D" w:rsidRDefault="00C374BE" w:rsidP="00C374BE">
      <w:pPr>
        <w:pStyle w:val="Default"/>
        <w:jc w:val="center"/>
        <w:rPr>
          <w:b/>
          <w:bCs/>
          <w:sz w:val="20"/>
          <w:szCs w:val="20"/>
        </w:rPr>
      </w:pPr>
      <w:r w:rsidRPr="00153E2D">
        <w:rPr>
          <w:b/>
          <w:bCs/>
          <w:sz w:val="20"/>
          <w:szCs w:val="20"/>
        </w:rPr>
        <w:t>§ 11</w:t>
      </w:r>
    </w:p>
    <w:p w14:paraId="77EF1CC4" w14:textId="77777777" w:rsidR="00C374BE" w:rsidRPr="00153E2D" w:rsidRDefault="00C374BE" w:rsidP="00C374BE">
      <w:pPr>
        <w:pStyle w:val="Default"/>
        <w:jc w:val="center"/>
        <w:rPr>
          <w:b/>
          <w:bCs/>
          <w:sz w:val="20"/>
          <w:szCs w:val="20"/>
        </w:rPr>
      </w:pPr>
    </w:p>
    <w:p w14:paraId="2B2F8E7B" w14:textId="77777777" w:rsidR="00C374BE" w:rsidRPr="00153E2D" w:rsidRDefault="00C374BE" w:rsidP="00C374BE">
      <w:pPr>
        <w:tabs>
          <w:tab w:val="left" w:pos="284"/>
        </w:tabs>
        <w:spacing w:line="240" w:lineRule="auto"/>
        <w:rPr>
          <w:rFonts w:cstheme="minorHAnsi"/>
          <w:sz w:val="20"/>
        </w:rPr>
      </w:pPr>
      <w:r w:rsidRPr="00153E2D">
        <w:rPr>
          <w:rFonts w:cstheme="minorHAnsi"/>
          <w:color w:val="000000" w:themeColor="text1"/>
          <w:sz w:val="20"/>
        </w:rPr>
        <w:t>1.</w:t>
      </w:r>
      <w:r w:rsidRPr="00153E2D">
        <w:rPr>
          <w:rFonts w:cstheme="minorHAnsi"/>
          <w:color w:val="000000" w:themeColor="text1"/>
          <w:sz w:val="20"/>
        </w:rPr>
        <w:tab/>
        <w:t xml:space="preserve">Autor </w:t>
      </w:r>
      <w:r w:rsidRPr="00153E2D">
        <w:rPr>
          <w:rFonts w:cstheme="minorHAnsi"/>
          <w:sz w:val="20"/>
        </w:rPr>
        <w:t xml:space="preserve">przyjmuje do wiadomości, że:  </w:t>
      </w:r>
    </w:p>
    <w:p w14:paraId="5A79C126"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a)</w:t>
      </w:r>
      <w:r w:rsidRPr="00153E2D">
        <w:rPr>
          <w:rFonts w:cstheme="minorHAnsi"/>
          <w:spacing w:val="-4"/>
          <w:sz w:val="20"/>
        </w:rPr>
        <w:tab/>
        <w:t xml:space="preserve">Administratorem danych osobowych jest Uniwersytet w Białymstoku, ul. Świerkowa 20 B, </w:t>
      </w:r>
      <w:r w:rsidRPr="00153E2D">
        <w:rPr>
          <w:rFonts w:cstheme="minorHAnsi"/>
          <w:spacing w:val="-4"/>
          <w:sz w:val="20"/>
        </w:rPr>
        <w:br/>
        <w:t xml:space="preserve">15-328 Białystok, NIP: 542-23-83-747, tel. +48 85 745 70 00, fax. +48 85 745 70 73, </w:t>
      </w:r>
      <w:r w:rsidRPr="00153E2D">
        <w:rPr>
          <w:rFonts w:cstheme="minorHAnsi"/>
          <w:spacing w:val="-4"/>
          <w:sz w:val="20"/>
        </w:rPr>
        <w:br/>
        <w:t>e-mail: uniwersytet@uwb.edu.pl</w:t>
      </w:r>
    </w:p>
    <w:p w14:paraId="0BF3BF0D"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b)</w:t>
      </w:r>
      <w:r w:rsidRPr="00153E2D">
        <w:rPr>
          <w:rFonts w:cstheme="minorHAnsi"/>
          <w:spacing w:val="-4"/>
          <w:sz w:val="20"/>
        </w:rPr>
        <w:tab/>
        <w:t>Dane kontaktowe Inspektora ochrony danych są następujące:  e-mail: iod@uwb.edu.pl</w:t>
      </w:r>
    </w:p>
    <w:p w14:paraId="20F50CF2" w14:textId="77777777" w:rsidR="00C374BE" w:rsidRPr="00153E2D" w:rsidRDefault="00C374BE" w:rsidP="00C374BE">
      <w:pPr>
        <w:tabs>
          <w:tab w:val="left" w:pos="0"/>
        </w:tabs>
        <w:spacing w:line="240" w:lineRule="auto"/>
        <w:jc w:val="both"/>
        <w:rPr>
          <w:rFonts w:cstheme="minorHAnsi"/>
          <w:spacing w:val="-4"/>
          <w:sz w:val="20"/>
        </w:rPr>
      </w:pPr>
      <w:r w:rsidRPr="00153E2D">
        <w:rPr>
          <w:rFonts w:cstheme="minorHAnsi"/>
          <w:spacing w:val="-4"/>
          <w:sz w:val="20"/>
        </w:rPr>
        <w:t xml:space="preserve">     c) 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w:t>
      </w:r>
    </w:p>
    <w:p w14:paraId="73FE74BB"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d)</w:t>
      </w:r>
      <w:r w:rsidRPr="00153E2D">
        <w:rPr>
          <w:rFonts w:cstheme="minorHAnsi"/>
          <w:spacing w:val="-4"/>
          <w:sz w:val="20"/>
        </w:rPr>
        <w:tab/>
        <w:t xml:space="preserve">Przetwarzanie danych osobowych przez Administratora danych jest niezbędne do wykonania umowy </w:t>
      </w:r>
      <w:r w:rsidRPr="00153E2D">
        <w:rPr>
          <w:rFonts w:cstheme="minorHAnsi"/>
          <w:spacing w:val="-4"/>
          <w:sz w:val="20"/>
        </w:rPr>
        <w:br/>
        <w:t>z Administratorem danych, wypełnienia obowiązków prawnych ciążących na Administratorze danych oraz jest niezbędne w ramach sprawowania władzy publicznej powierzonej Administratorowi danych.</w:t>
      </w:r>
    </w:p>
    <w:p w14:paraId="03D11B74"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e)</w:t>
      </w:r>
      <w:r w:rsidRPr="00153E2D">
        <w:rPr>
          <w:rFonts w:cstheme="minorHAnsi"/>
          <w:spacing w:val="-4"/>
          <w:sz w:val="20"/>
        </w:rPr>
        <w:tab/>
        <w:t xml:space="preserve">Dane osobowe będą przechowywane do upływu okresu przechowywania dokumentacji związanej </w:t>
      </w:r>
      <w:r w:rsidRPr="00153E2D">
        <w:rPr>
          <w:rFonts w:cstheme="minorHAnsi"/>
          <w:spacing w:val="-4"/>
          <w:sz w:val="20"/>
        </w:rPr>
        <w:br/>
        <w:t>z umową, wynikającego z powszechnie obowiązujących przepisów prawa.</w:t>
      </w:r>
    </w:p>
    <w:p w14:paraId="0816EBD0"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f)</w:t>
      </w:r>
      <w:r w:rsidRPr="00153E2D">
        <w:rPr>
          <w:rFonts w:cstheme="minorHAnsi"/>
          <w:spacing w:val="-4"/>
          <w:sz w:val="20"/>
        </w:rPr>
        <w:tab/>
        <w:t xml:space="preserve">Dane będą udostępniane wyłącznie następującym odbiorcom: osobom upoważnionym przez Administratora danych osobowych do przetwarzania danych osobowych oraz podmiotom przetwarzającym dane osobowe w imieniu Administratora danych na podstawie umów zawartych </w:t>
      </w:r>
      <w:r w:rsidRPr="00153E2D">
        <w:rPr>
          <w:rFonts w:cstheme="minorHAnsi"/>
          <w:spacing w:val="-4"/>
          <w:sz w:val="20"/>
        </w:rPr>
        <w:br/>
        <w:t>z Administratorem danych.</w:t>
      </w:r>
    </w:p>
    <w:p w14:paraId="726146A7"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g)</w:t>
      </w:r>
      <w:r w:rsidRPr="00153E2D">
        <w:rPr>
          <w:rFonts w:cstheme="minorHAnsi"/>
          <w:spacing w:val="-4"/>
          <w:sz w:val="20"/>
        </w:rPr>
        <w:tab/>
        <w:t xml:space="preserve">Autorowi przysługuje wobec Administratora danych osobowych, na zasadach określonych </w:t>
      </w:r>
      <w:r w:rsidRPr="00153E2D">
        <w:rPr>
          <w:rFonts w:cstheme="minorHAnsi"/>
          <w:spacing w:val="-4"/>
          <w:sz w:val="20"/>
        </w:rPr>
        <w:br/>
        <w:t xml:space="preserve">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w:t>
      </w:r>
      <w:r w:rsidRPr="00153E2D">
        <w:rPr>
          <w:rFonts w:cstheme="minorHAnsi"/>
          <w:spacing w:val="-4"/>
          <w:sz w:val="20"/>
        </w:rPr>
        <w:br/>
        <w:t>o ochronie danych osobowych.</w:t>
      </w:r>
    </w:p>
    <w:p w14:paraId="18E0686F"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h)</w:t>
      </w:r>
      <w:r w:rsidRPr="00153E2D">
        <w:rPr>
          <w:rFonts w:cstheme="minorHAnsi"/>
          <w:spacing w:val="-4"/>
          <w:sz w:val="20"/>
        </w:rPr>
        <w:tab/>
        <w:t>Dane osobowe nie będą przekazane do Państwa trzeciego w rozumieniu Rozporządzenia Parlamentu Europejskiego i Rady (UE) 2016/679.</w:t>
      </w:r>
    </w:p>
    <w:p w14:paraId="74133639" w14:textId="77777777" w:rsidR="00C374BE" w:rsidRPr="00153E2D" w:rsidRDefault="00C374BE" w:rsidP="00C374BE">
      <w:pPr>
        <w:tabs>
          <w:tab w:val="left" w:pos="567"/>
        </w:tabs>
        <w:spacing w:line="240" w:lineRule="auto"/>
        <w:ind w:left="568" w:hanging="284"/>
        <w:rPr>
          <w:rFonts w:cstheme="minorHAnsi"/>
          <w:spacing w:val="-4"/>
          <w:sz w:val="20"/>
        </w:rPr>
      </w:pPr>
      <w:r w:rsidRPr="00153E2D">
        <w:rPr>
          <w:rFonts w:cstheme="minorHAnsi"/>
          <w:spacing w:val="-4"/>
          <w:sz w:val="20"/>
        </w:rPr>
        <w:t>i)</w:t>
      </w:r>
      <w:r w:rsidRPr="00153E2D">
        <w:rPr>
          <w:rFonts w:cstheme="minorHAnsi"/>
          <w:spacing w:val="-4"/>
          <w:sz w:val="20"/>
        </w:rPr>
        <w:tab/>
        <w:t xml:space="preserve">Nie będzie stosowane podejmowanie decyzji oparte wyłącznie na zautomatyzowanym przetwarzaniu, </w:t>
      </w:r>
      <w:r w:rsidRPr="00153E2D">
        <w:rPr>
          <w:rFonts w:cstheme="minorHAnsi"/>
          <w:spacing w:val="-4"/>
          <w:sz w:val="20"/>
        </w:rPr>
        <w:br/>
        <w:t>w tym profilowaniu.</w:t>
      </w:r>
    </w:p>
    <w:p w14:paraId="201428FD" w14:textId="77777777" w:rsidR="00C374BE" w:rsidRPr="00153E2D" w:rsidRDefault="00C374BE" w:rsidP="00C374BE">
      <w:pPr>
        <w:pStyle w:val="Default"/>
        <w:jc w:val="center"/>
        <w:rPr>
          <w:b/>
          <w:bCs/>
          <w:sz w:val="20"/>
          <w:szCs w:val="20"/>
        </w:rPr>
      </w:pPr>
    </w:p>
    <w:p w14:paraId="40752430" w14:textId="77777777" w:rsidR="00C374BE" w:rsidRPr="00153E2D" w:rsidRDefault="00C374BE" w:rsidP="00C374BE">
      <w:pPr>
        <w:pStyle w:val="Default"/>
        <w:jc w:val="center"/>
        <w:rPr>
          <w:b/>
          <w:bCs/>
          <w:sz w:val="20"/>
          <w:szCs w:val="20"/>
        </w:rPr>
      </w:pPr>
      <w:r w:rsidRPr="00153E2D">
        <w:rPr>
          <w:b/>
          <w:bCs/>
          <w:sz w:val="20"/>
          <w:szCs w:val="20"/>
        </w:rPr>
        <w:t>§ 12</w:t>
      </w:r>
    </w:p>
    <w:p w14:paraId="68FA1AB4" w14:textId="77777777" w:rsidR="00C374BE" w:rsidRPr="00153E2D" w:rsidRDefault="00C374BE" w:rsidP="00C374BE">
      <w:pPr>
        <w:pStyle w:val="Default"/>
        <w:jc w:val="center"/>
        <w:rPr>
          <w:sz w:val="20"/>
          <w:szCs w:val="20"/>
        </w:rPr>
      </w:pPr>
    </w:p>
    <w:p w14:paraId="5DDF605A" w14:textId="77777777" w:rsidR="00C374BE" w:rsidRPr="00153E2D" w:rsidRDefault="00C374BE" w:rsidP="00C374BE">
      <w:pPr>
        <w:pStyle w:val="Default"/>
        <w:rPr>
          <w:sz w:val="20"/>
          <w:szCs w:val="20"/>
        </w:rPr>
      </w:pPr>
      <w:r w:rsidRPr="00153E2D">
        <w:rPr>
          <w:sz w:val="20"/>
          <w:szCs w:val="20"/>
        </w:rPr>
        <w:t xml:space="preserve">Umowa zostaje sporządzona w dwóch jednobrzmiących egzemplarzach po jednym dla Wydawcy i jednym dla Autora. </w:t>
      </w:r>
    </w:p>
    <w:p w14:paraId="5D804B4A" w14:textId="77777777" w:rsidR="00C374BE" w:rsidRPr="00153E2D" w:rsidRDefault="00C374BE" w:rsidP="00C374BE">
      <w:pPr>
        <w:pStyle w:val="Default"/>
        <w:rPr>
          <w:sz w:val="20"/>
          <w:szCs w:val="20"/>
        </w:rPr>
      </w:pPr>
    </w:p>
    <w:p w14:paraId="1DD5339F" w14:textId="77777777" w:rsidR="00C374BE" w:rsidRPr="00153E2D" w:rsidRDefault="00C374BE" w:rsidP="00C374BE">
      <w:pPr>
        <w:pStyle w:val="Default"/>
        <w:rPr>
          <w:sz w:val="20"/>
          <w:szCs w:val="20"/>
        </w:rPr>
      </w:pPr>
    </w:p>
    <w:p w14:paraId="172A1728" w14:textId="77777777" w:rsidR="00C374BE" w:rsidRPr="00153E2D" w:rsidRDefault="00C374BE" w:rsidP="00C374BE">
      <w:pPr>
        <w:pStyle w:val="Default"/>
        <w:rPr>
          <w:sz w:val="20"/>
          <w:szCs w:val="20"/>
        </w:rPr>
      </w:pPr>
      <w:r w:rsidRPr="00153E2D">
        <w:rPr>
          <w:sz w:val="20"/>
          <w:szCs w:val="20"/>
        </w:rPr>
        <w:t>Autor</w:t>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r>
      <w:r w:rsidRPr="00153E2D">
        <w:rPr>
          <w:sz w:val="20"/>
          <w:szCs w:val="20"/>
        </w:rPr>
        <w:tab/>
        <w:t xml:space="preserve">Wydawca </w:t>
      </w:r>
    </w:p>
    <w:p w14:paraId="44C71C71" w14:textId="77777777" w:rsidR="00C374BE" w:rsidRPr="002205A2" w:rsidRDefault="00C374BE" w:rsidP="00C374BE">
      <w:pPr>
        <w:pStyle w:val="Default"/>
        <w:rPr>
          <w:sz w:val="20"/>
          <w:szCs w:val="20"/>
        </w:rPr>
      </w:pPr>
      <w:r w:rsidRPr="00153E2D">
        <w:rPr>
          <w:sz w:val="20"/>
          <w:szCs w:val="20"/>
        </w:rPr>
        <w:t>...................................</w:t>
      </w:r>
      <w:r w:rsidRPr="00153E2D">
        <w:rPr>
          <w:sz w:val="20"/>
          <w:szCs w:val="20"/>
        </w:rPr>
        <w:tab/>
      </w:r>
      <w:r w:rsidRPr="00153E2D">
        <w:rPr>
          <w:sz w:val="20"/>
          <w:szCs w:val="20"/>
        </w:rPr>
        <w:tab/>
      </w:r>
      <w:r w:rsidRPr="00153E2D">
        <w:rPr>
          <w:sz w:val="20"/>
          <w:szCs w:val="20"/>
        </w:rPr>
        <w:tab/>
        <w:t xml:space="preserve">                 </w:t>
      </w:r>
      <w:r w:rsidRPr="00153E2D">
        <w:rPr>
          <w:sz w:val="20"/>
          <w:szCs w:val="20"/>
        </w:rPr>
        <w:tab/>
        <w:t xml:space="preserve"> </w:t>
      </w:r>
      <w:r w:rsidRPr="00153E2D">
        <w:rPr>
          <w:sz w:val="20"/>
          <w:szCs w:val="20"/>
        </w:rPr>
        <w:tab/>
      </w:r>
      <w:r w:rsidRPr="00153E2D">
        <w:rPr>
          <w:sz w:val="20"/>
          <w:szCs w:val="20"/>
        </w:rPr>
        <w:tab/>
      </w:r>
      <w:r w:rsidRPr="00153E2D">
        <w:rPr>
          <w:sz w:val="20"/>
          <w:szCs w:val="20"/>
        </w:rPr>
        <w:tab/>
        <w:t>.........................................</w:t>
      </w:r>
    </w:p>
    <w:sectPr w:rsidR="00C374BE" w:rsidRPr="002205A2" w:rsidSect="00EF4D7D">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1BFB"/>
    <w:multiLevelType w:val="hybridMultilevel"/>
    <w:tmpl w:val="8C2295E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6B377059"/>
    <w:multiLevelType w:val="hybridMultilevel"/>
    <w:tmpl w:val="125484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4D7D"/>
    <w:rsid w:val="00153E2D"/>
    <w:rsid w:val="002205A2"/>
    <w:rsid w:val="002474EA"/>
    <w:rsid w:val="00293CF7"/>
    <w:rsid w:val="00444330"/>
    <w:rsid w:val="005465FD"/>
    <w:rsid w:val="005D5B4F"/>
    <w:rsid w:val="005E7585"/>
    <w:rsid w:val="006C4412"/>
    <w:rsid w:val="006E0F6E"/>
    <w:rsid w:val="00834260"/>
    <w:rsid w:val="00870127"/>
    <w:rsid w:val="00A318DA"/>
    <w:rsid w:val="00A853EA"/>
    <w:rsid w:val="00AD328C"/>
    <w:rsid w:val="00B77AFF"/>
    <w:rsid w:val="00B77BBB"/>
    <w:rsid w:val="00C374BE"/>
    <w:rsid w:val="00CA5FFB"/>
    <w:rsid w:val="00CB438E"/>
    <w:rsid w:val="00CF2917"/>
    <w:rsid w:val="00D50D40"/>
    <w:rsid w:val="00DA05B1"/>
    <w:rsid w:val="00EF4D7D"/>
    <w:rsid w:val="00F65A7F"/>
    <w:rsid w:val="00FC3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72EC"/>
  <w15:docId w15:val="{28BBFBEE-C1C0-42DE-9DAD-5D3612C7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4D7D"/>
    <w:pPr>
      <w:spacing w:after="0" w:line="36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D7D"/>
    <w:pPr>
      <w:spacing w:line="276" w:lineRule="auto"/>
      <w:ind w:left="720"/>
      <w:contextualSpacing/>
    </w:pPr>
    <w:rPr>
      <w:rFonts w:eastAsia="Calibri"/>
      <w:szCs w:val="22"/>
      <w:lang w:eastAsia="en-US"/>
    </w:rPr>
  </w:style>
  <w:style w:type="paragraph" w:customStyle="1" w:styleId="Default">
    <w:name w:val="Default"/>
    <w:rsid w:val="00EF4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CF291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91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1146</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Beata Dworakowska</cp:lastModifiedBy>
  <cp:revision>42</cp:revision>
  <cp:lastPrinted>2020-06-25T10:05:00Z</cp:lastPrinted>
  <dcterms:created xsi:type="dcterms:W3CDTF">2018-11-05T06:58:00Z</dcterms:created>
  <dcterms:modified xsi:type="dcterms:W3CDTF">2023-03-01T10:12:00Z</dcterms:modified>
</cp:coreProperties>
</file>